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8E7D" w14:textId="77777777" w:rsidR="006864AD" w:rsidRDefault="006864AD" w:rsidP="006864AD">
      <w:pPr>
        <w:pStyle w:val="Default"/>
      </w:pPr>
    </w:p>
    <w:p w14:paraId="4250A62E" w14:textId="07C2E343" w:rsidR="006864AD" w:rsidRPr="004C5E91" w:rsidRDefault="004C5E91" w:rsidP="004C5E91">
      <w:pPr>
        <w:pStyle w:val="Default"/>
        <w:jc w:val="center"/>
        <w:rPr>
          <w:rFonts w:asciiTheme="minorHAnsi" w:hAnsiTheme="minorHAnsi" w:cstheme="minorHAnsi"/>
          <w:bCs/>
          <w:color w:val="auto"/>
          <w:sz w:val="32"/>
          <w:szCs w:val="32"/>
        </w:rPr>
      </w:pPr>
      <w:r w:rsidRPr="004C5E91">
        <w:rPr>
          <w:rFonts w:asciiTheme="minorHAnsi" w:hAnsiTheme="minorHAnsi" w:cstheme="minorHAnsi"/>
          <w:bCs/>
          <w:color w:val="auto"/>
          <w:sz w:val="32"/>
          <w:szCs w:val="32"/>
        </w:rPr>
        <w:t xml:space="preserve">RAINS COUNTY </w:t>
      </w:r>
      <w:r w:rsidR="006864AD" w:rsidRPr="004C5E91">
        <w:rPr>
          <w:rFonts w:asciiTheme="minorHAnsi" w:hAnsiTheme="minorHAnsi" w:cstheme="minorHAnsi"/>
          <w:bCs/>
          <w:color w:val="auto"/>
          <w:sz w:val="32"/>
          <w:szCs w:val="32"/>
        </w:rPr>
        <w:t>EMPLOYEE REFERRAL PROGRAM</w:t>
      </w:r>
    </w:p>
    <w:p w14:paraId="1A80A1D0" w14:textId="77777777" w:rsidR="004C5E91" w:rsidRPr="004C5E91" w:rsidRDefault="004C5E91" w:rsidP="006864AD">
      <w:pPr>
        <w:pStyle w:val="Default"/>
        <w:rPr>
          <w:rFonts w:asciiTheme="minorHAnsi" w:hAnsiTheme="minorHAnsi" w:cstheme="minorHAnsi"/>
          <w:b w:val="0"/>
          <w:color w:val="auto"/>
        </w:rPr>
      </w:pPr>
    </w:p>
    <w:p w14:paraId="52083E15" w14:textId="77777777" w:rsidR="00A71F26" w:rsidRDefault="00A71F26" w:rsidP="006864AD">
      <w:pPr>
        <w:pStyle w:val="Default"/>
        <w:rPr>
          <w:rFonts w:asciiTheme="minorHAnsi" w:hAnsiTheme="minorHAnsi" w:cstheme="minorHAnsi"/>
          <w:bCs/>
          <w:color w:val="auto"/>
        </w:rPr>
      </w:pPr>
    </w:p>
    <w:p w14:paraId="2B04097B" w14:textId="36A0CDE9" w:rsidR="006864AD" w:rsidRPr="004C5E91" w:rsidRDefault="006864AD" w:rsidP="006864AD">
      <w:pPr>
        <w:pStyle w:val="Default"/>
        <w:rPr>
          <w:rFonts w:asciiTheme="minorHAnsi" w:hAnsiTheme="minorHAnsi" w:cstheme="minorHAnsi"/>
          <w:b w:val="0"/>
          <w:color w:val="auto"/>
        </w:rPr>
      </w:pPr>
      <w:r w:rsidRPr="004C5E91">
        <w:rPr>
          <w:rFonts w:asciiTheme="minorHAnsi" w:hAnsiTheme="minorHAnsi" w:cstheme="minorHAnsi"/>
          <w:bCs/>
          <w:color w:val="auto"/>
        </w:rPr>
        <w:t xml:space="preserve">WHAT IS THE PURPOSE? </w:t>
      </w:r>
    </w:p>
    <w:p w14:paraId="072E2052" w14:textId="56641218" w:rsidR="004C5E91" w:rsidRDefault="006864AD" w:rsidP="006864AD">
      <w:pPr>
        <w:pStyle w:val="Default"/>
        <w:rPr>
          <w:rFonts w:asciiTheme="minorHAnsi" w:hAnsiTheme="minorHAnsi" w:cstheme="minorHAnsi"/>
          <w:b w:val="0"/>
          <w:color w:val="auto"/>
        </w:rPr>
      </w:pPr>
      <w:r w:rsidRPr="004C5E91">
        <w:rPr>
          <w:rFonts w:asciiTheme="minorHAnsi" w:hAnsiTheme="minorHAnsi" w:cstheme="minorHAnsi"/>
          <w:b w:val="0"/>
          <w:color w:val="auto"/>
        </w:rPr>
        <w:t xml:space="preserve">Employee referrals are the number one source of quality candidates for the most successful organizations, resulting in hires, improved employee retention levels and higher productivity. </w:t>
      </w:r>
      <w:r w:rsidR="004C5E91">
        <w:rPr>
          <w:rFonts w:asciiTheme="minorHAnsi" w:hAnsiTheme="minorHAnsi" w:cstheme="minorHAnsi"/>
          <w:b w:val="0"/>
          <w:color w:val="auto"/>
        </w:rPr>
        <w:t>Rains</w:t>
      </w:r>
      <w:r w:rsidRPr="004C5E91">
        <w:rPr>
          <w:rFonts w:asciiTheme="minorHAnsi" w:hAnsiTheme="minorHAnsi" w:cstheme="minorHAnsi"/>
          <w:b w:val="0"/>
          <w:color w:val="auto"/>
        </w:rPr>
        <w:t xml:space="preserve"> County is implementing </w:t>
      </w:r>
      <w:r w:rsidR="003F7871" w:rsidRPr="004C5E91">
        <w:rPr>
          <w:rFonts w:asciiTheme="minorHAnsi" w:hAnsiTheme="minorHAnsi" w:cstheme="minorHAnsi"/>
          <w:b w:val="0"/>
          <w:color w:val="auto"/>
        </w:rPr>
        <w:t>an</w:t>
      </w:r>
      <w:r w:rsidRPr="004C5E91">
        <w:rPr>
          <w:rFonts w:asciiTheme="minorHAnsi" w:hAnsiTheme="minorHAnsi" w:cstheme="minorHAnsi"/>
          <w:b w:val="0"/>
          <w:color w:val="auto"/>
        </w:rPr>
        <w:t xml:space="preserve"> Employee Referral Program to evaluate the impact of employee referrals</w:t>
      </w:r>
      <w:r w:rsidR="00E57385">
        <w:rPr>
          <w:rFonts w:asciiTheme="minorHAnsi" w:hAnsiTheme="minorHAnsi" w:cstheme="minorHAnsi"/>
          <w:b w:val="0"/>
          <w:color w:val="auto"/>
        </w:rPr>
        <w:t>.</w:t>
      </w:r>
    </w:p>
    <w:p w14:paraId="54EC7432" w14:textId="6CDD7714" w:rsidR="006864AD" w:rsidRPr="004C5E91" w:rsidRDefault="006864AD" w:rsidP="006864AD">
      <w:pPr>
        <w:pStyle w:val="Default"/>
        <w:rPr>
          <w:rFonts w:asciiTheme="minorHAnsi" w:hAnsiTheme="minorHAnsi" w:cstheme="minorHAnsi"/>
          <w:b w:val="0"/>
          <w:color w:val="auto"/>
        </w:rPr>
      </w:pPr>
      <w:r w:rsidRPr="004C5E91">
        <w:rPr>
          <w:rFonts w:asciiTheme="minorHAnsi" w:hAnsiTheme="minorHAnsi" w:cstheme="minorHAnsi"/>
          <w:b w:val="0"/>
          <w:color w:val="auto"/>
        </w:rPr>
        <w:t xml:space="preserve"> </w:t>
      </w:r>
    </w:p>
    <w:p w14:paraId="600CCAAE" w14:textId="43DEECED" w:rsidR="006864AD" w:rsidRDefault="006864AD" w:rsidP="003559CD">
      <w:pPr>
        <w:pStyle w:val="Default"/>
        <w:spacing w:line="360" w:lineRule="auto"/>
        <w:rPr>
          <w:rFonts w:asciiTheme="minorHAnsi" w:hAnsiTheme="minorHAnsi" w:cstheme="minorHAnsi"/>
          <w:bCs/>
          <w:color w:val="auto"/>
        </w:rPr>
      </w:pPr>
      <w:r w:rsidRPr="004C5E91">
        <w:rPr>
          <w:rFonts w:asciiTheme="minorHAnsi" w:hAnsiTheme="minorHAnsi" w:cstheme="minorHAnsi"/>
          <w:bCs/>
          <w:color w:val="auto"/>
        </w:rPr>
        <w:t xml:space="preserve">WHAT ARE THE PROGRAM GUIDELINES? </w:t>
      </w:r>
    </w:p>
    <w:p w14:paraId="65C86860" w14:textId="77777777" w:rsidR="006864AD" w:rsidRPr="004C5E91" w:rsidRDefault="006864AD" w:rsidP="006864AD">
      <w:pPr>
        <w:pStyle w:val="Default"/>
        <w:rPr>
          <w:rFonts w:asciiTheme="minorHAnsi" w:hAnsiTheme="minorHAnsi" w:cstheme="minorHAnsi"/>
          <w:b w:val="0"/>
          <w:color w:val="auto"/>
        </w:rPr>
      </w:pPr>
      <w:r w:rsidRPr="004C5E91">
        <w:rPr>
          <w:rFonts w:asciiTheme="minorHAnsi" w:hAnsiTheme="minorHAnsi" w:cstheme="minorHAnsi"/>
          <w:b w:val="0"/>
          <w:color w:val="auto"/>
        </w:rPr>
        <w:t xml:space="preserve">Eligibility Requirements for Current Employees to refer recommended candidates for hire: </w:t>
      </w:r>
    </w:p>
    <w:p w14:paraId="41232266" w14:textId="77777777" w:rsidR="00E57385" w:rsidRDefault="00E57385" w:rsidP="006864AD">
      <w:pPr>
        <w:pStyle w:val="Default"/>
        <w:spacing w:after="27"/>
        <w:rPr>
          <w:rFonts w:asciiTheme="minorHAnsi" w:hAnsiTheme="minorHAnsi" w:cstheme="minorHAnsi"/>
          <w:b w:val="0"/>
          <w:color w:val="auto"/>
        </w:rPr>
      </w:pPr>
    </w:p>
    <w:p w14:paraId="54590BAE" w14:textId="47079235" w:rsidR="006864AD" w:rsidRPr="004C5E91" w:rsidRDefault="006864AD" w:rsidP="00E57385">
      <w:pPr>
        <w:pStyle w:val="Default"/>
        <w:numPr>
          <w:ilvl w:val="0"/>
          <w:numId w:val="1"/>
        </w:numPr>
        <w:spacing w:after="27"/>
        <w:rPr>
          <w:rFonts w:asciiTheme="minorHAnsi" w:hAnsiTheme="minorHAnsi" w:cstheme="minorHAnsi"/>
          <w:b w:val="0"/>
          <w:color w:val="auto"/>
        </w:rPr>
      </w:pPr>
      <w:r w:rsidRPr="004C5E91">
        <w:rPr>
          <w:rFonts w:asciiTheme="minorHAnsi" w:hAnsiTheme="minorHAnsi" w:cstheme="minorHAnsi"/>
          <w:b w:val="0"/>
          <w:color w:val="auto"/>
        </w:rPr>
        <w:t xml:space="preserve">Must be </w:t>
      </w:r>
      <w:r w:rsidR="00EC627F">
        <w:rPr>
          <w:rFonts w:asciiTheme="minorHAnsi" w:hAnsiTheme="minorHAnsi" w:cstheme="minorHAnsi"/>
          <w:b w:val="0"/>
          <w:color w:val="auto"/>
        </w:rPr>
        <w:t xml:space="preserve">an </w:t>
      </w:r>
      <w:r w:rsidRPr="004C5E91">
        <w:rPr>
          <w:rFonts w:asciiTheme="minorHAnsi" w:hAnsiTheme="minorHAnsi" w:cstheme="minorHAnsi"/>
          <w:b w:val="0"/>
          <w:color w:val="auto"/>
        </w:rPr>
        <w:t xml:space="preserve">active regular full time or part time employee. </w:t>
      </w:r>
      <w:r w:rsidR="00EC627F">
        <w:rPr>
          <w:rFonts w:asciiTheme="minorHAnsi" w:hAnsiTheme="minorHAnsi" w:cstheme="minorHAnsi"/>
          <w:b w:val="0"/>
          <w:color w:val="auto"/>
        </w:rPr>
        <w:t>Variable hour</w:t>
      </w:r>
      <w:r w:rsidRPr="004C5E91">
        <w:rPr>
          <w:rFonts w:asciiTheme="minorHAnsi" w:hAnsiTheme="minorHAnsi" w:cstheme="minorHAnsi"/>
          <w:b w:val="0"/>
          <w:color w:val="auto"/>
        </w:rPr>
        <w:t xml:space="preserve"> or temporary employees are not eligible. </w:t>
      </w:r>
    </w:p>
    <w:p w14:paraId="7722061F" w14:textId="6CB31927" w:rsidR="006864AD" w:rsidRPr="004C5E91" w:rsidRDefault="006864AD" w:rsidP="00E57385">
      <w:pPr>
        <w:pStyle w:val="Default"/>
        <w:numPr>
          <w:ilvl w:val="0"/>
          <w:numId w:val="1"/>
        </w:numPr>
        <w:spacing w:after="27"/>
        <w:rPr>
          <w:rFonts w:asciiTheme="minorHAnsi" w:hAnsiTheme="minorHAnsi" w:cstheme="minorHAnsi"/>
          <w:b w:val="0"/>
          <w:color w:val="auto"/>
        </w:rPr>
      </w:pPr>
      <w:r w:rsidRPr="004C5E91">
        <w:rPr>
          <w:rFonts w:asciiTheme="minorHAnsi" w:hAnsiTheme="minorHAnsi" w:cstheme="minorHAnsi"/>
          <w:b w:val="0"/>
          <w:color w:val="auto"/>
        </w:rPr>
        <w:t>Employees excluded from participating include those who work in the Human Resources (HR) Department,</w:t>
      </w:r>
      <w:r w:rsidR="00EC627F">
        <w:rPr>
          <w:rFonts w:asciiTheme="minorHAnsi" w:hAnsiTheme="minorHAnsi" w:cstheme="minorHAnsi"/>
          <w:b w:val="0"/>
          <w:color w:val="auto"/>
        </w:rPr>
        <w:t xml:space="preserve"> </w:t>
      </w:r>
      <w:r w:rsidR="006416AA">
        <w:rPr>
          <w:rFonts w:asciiTheme="minorHAnsi" w:hAnsiTheme="minorHAnsi" w:cstheme="minorHAnsi"/>
          <w:b w:val="0"/>
          <w:color w:val="auto"/>
        </w:rPr>
        <w:t>d</w:t>
      </w:r>
      <w:r w:rsidR="00EC627F">
        <w:rPr>
          <w:rFonts w:asciiTheme="minorHAnsi" w:hAnsiTheme="minorHAnsi" w:cstheme="minorHAnsi"/>
          <w:b w:val="0"/>
          <w:color w:val="auto"/>
        </w:rPr>
        <w:t>epartment heads responsible for hiring, and</w:t>
      </w:r>
      <w:r w:rsidRPr="004C5E91">
        <w:rPr>
          <w:rFonts w:asciiTheme="minorHAnsi" w:hAnsiTheme="minorHAnsi" w:cstheme="minorHAnsi"/>
          <w:b w:val="0"/>
          <w:color w:val="auto"/>
        </w:rPr>
        <w:t xml:space="preserve"> </w:t>
      </w:r>
      <w:r w:rsidR="006416AA">
        <w:rPr>
          <w:rFonts w:asciiTheme="minorHAnsi" w:hAnsiTheme="minorHAnsi" w:cstheme="minorHAnsi"/>
          <w:b w:val="0"/>
          <w:color w:val="auto"/>
        </w:rPr>
        <w:t>e</w:t>
      </w:r>
      <w:r w:rsidRPr="004C5E91">
        <w:rPr>
          <w:rFonts w:asciiTheme="minorHAnsi" w:hAnsiTheme="minorHAnsi" w:cstheme="minorHAnsi"/>
          <w:b w:val="0"/>
          <w:color w:val="auto"/>
        </w:rPr>
        <w:t>lected/</w:t>
      </w:r>
      <w:r w:rsidR="006416AA">
        <w:rPr>
          <w:rFonts w:asciiTheme="minorHAnsi" w:hAnsiTheme="minorHAnsi" w:cstheme="minorHAnsi"/>
          <w:b w:val="0"/>
          <w:color w:val="auto"/>
        </w:rPr>
        <w:t>a</w:t>
      </w:r>
      <w:r w:rsidRPr="004C5E91">
        <w:rPr>
          <w:rFonts w:asciiTheme="minorHAnsi" w:hAnsiTheme="minorHAnsi" w:cstheme="minorHAnsi"/>
          <w:b w:val="0"/>
          <w:color w:val="auto"/>
        </w:rPr>
        <w:t xml:space="preserve">ppointed </w:t>
      </w:r>
      <w:r w:rsidR="006416AA">
        <w:rPr>
          <w:rFonts w:asciiTheme="minorHAnsi" w:hAnsiTheme="minorHAnsi" w:cstheme="minorHAnsi"/>
          <w:b w:val="0"/>
          <w:color w:val="auto"/>
        </w:rPr>
        <w:t>o</w:t>
      </w:r>
      <w:r w:rsidRPr="004C5E91">
        <w:rPr>
          <w:rFonts w:asciiTheme="minorHAnsi" w:hAnsiTheme="minorHAnsi" w:cstheme="minorHAnsi"/>
          <w:b w:val="0"/>
          <w:color w:val="auto"/>
        </w:rPr>
        <w:t>fficial</w:t>
      </w:r>
      <w:r w:rsidR="00EC627F">
        <w:rPr>
          <w:rFonts w:asciiTheme="minorHAnsi" w:hAnsiTheme="minorHAnsi" w:cstheme="minorHAnsi"/>
          <w:b w:val="0"/>
          <w:color w:val="auto"/>
        </w:rPr>
        <w:t>s</w:t>
      </w:r>
      <w:r w:rsidRPr="004C5E91">
        <w:rPr>
          <w:rFonts w:asciiTheme="minorHAnsi" w:hAnsiTheme="minorHAnsi" w:cstheme="minorHAnsi"/>
          <w:b w:val="0"/>
          <w:color w:val="auto"/>
        </w:rPr>
        <w:t xml:space="preserve"> of the County. </w:t>
      </w:r>
    </w:p>
    <w:p w14:paraId="6F51D363" w14:textId="2DD8EC79" w:rsidR="006864AD" w:rsidRPr="004C5E91" w:rsidRDefault="006864AD" w:rsidP="00E57385">
      <w:pPr>
        <w:pStyle w:val="Default"/>
        <w:numPr>
          <w:ilvl w:val="0"/>
          <w:numId w:val="1"/>
        </w:numPr>
        <w:spacing w:after="27"/>
        <w:rPr>
          <w:rFonts w:asciiTheme="minorHAnsi" w:hAnsiTheme="minorHAnsi" w:cstheme="minorHAnsi"/>
          <w:b w:val="0"/>
          <w:color w:val="auto"/>
        </w:rPr>
      </w:pPr>
      <w:r w:rsidRPr="004C5E91">
        <w:rPr>
          <w:rFonts w:asciiTheme="minorHAnsi" w:hAnsiTheme="minorHAnsi" w:cstheme="minorHAnsi"/>
          <w:b w:val="0"/>
          <w:color w:val="auto"/>
        </w:rPr>
        <w:t xml:space="preserve">Employee must be named by the applicant at the time of the application submission and noted on the application; failure to do so renders the referring employee ineligible for the referral program. </w:t>
      </w:r>
    </w:p>
    <w:p w14:paraId="31276E2F" w14:textId="16130AF4" w:rsidR="006864AD" w:rsidRPr="004C5E91" w:rsidRDefault="006864AD" w:rsidP="00E57385">
      <w:pPr>
        <w:pStyle w:val="Default"/>
        <w:numPr>
          <w:ilvl w:val="0"/>
          <w:numId w:val="1"/>
        </w:numPr>
        <w:spacing w:after="27"/>
        <w:rPr>
          <w:rFonts w:asciiTheme="minorHAnsi" w:hAnsiTheme="minorHAnsi" w:cstheme="minorHAnsi"/>
          <w:b w:val="0"/>
          <w:color w:val="auto"/>
        </w:rPr>
      </w:pPr>
      <w:r w:rsidRPr="004C5E91">
        <w:rPr>
          <w:rFonts w:asciiTheme="minorHAnsi" w:hAnsiTheme="minorHAnsi" w:cstheme="minorHAnsi"/>
          <w:b w:val="0"/>
          <w:color w:val="auto"/>
        </w:rPr>
        <w:t xml:space="preserve">Employees must be active employees at the time of the scheduled employee referral payout. Employees that separate employment prior to payout are not eligible. </w:t>
      </w:r>
    </w:p>
    <w:p w14:paraId="50BAC63B" w14:textId="4C7152F2" w:rsidR="006864AD" w:rsidRPr="004C5E91" w:rsidRDefault="006864AD" w:rsidP="00E57385">
      <w:pPr>
        <w:pStyle w:val="Default"/>
        <w:numPr>
          <w:ilvl w:val="0"/>
          <w:numId w:val="1"/>
        </w:numPr>
        <w:spacing w:after="27"/>
        <w:rPr>
          <w:rFonts w:asciiTheme="minorHAnsi" w:hAnsiTheme="minorHAnsi" w:cstheme="minorHAnsi"/>
          <w:b w:val="0"/>
          <w:color w:val="auto"/>
        </w:rPr>
      </w:pPr>
      <w:r w:rsidRPr="004C5E91">
        <w:rPr>
          <w:rFonts w:asciiTheme="minorHAnsi" w:hAnsiTheme="minorHAnsi" w:cstheme="minorHAnsi"/>
          <w:b w:val="0"/>
          <w:color w:val="auto"/>
        </w:rPr>
        <w:t xml:space="preserve">There is no limit to the number of referrals an employee is permitted to make. </w:t>
      </w:r>
    </w:p>
    <w:p w14:paraId="2853B860" w14:textId="29AA82A9" w:rsidR="006864AD" w:rsidRPr="004C5E91" w:rsidRDefault="006864AD" w:rsidP="00E57385">
      <w:pPr>
        <w:pStyle w:val="Default"/>
        <w:numPr>
          <w:ilvl w:val="0"/>
          <w:numId w:val="1"/>
        </w:numPr>
        <w:spacing w:after="27"/>
        <w:rPr>
          <w:rFonts w:asciiTheme="minorHAnsi" w:hAnsiTheme="minorHAnsi" w:cstheme="minorHAnsi"/>
          <w:b w:val="0"/>
          <w:color w:val="auto"/>
        </w:rPr>
      </w:pPr>
      <w:r w:rsidRPr="004C5E91">
        <w:rPr>
          <w:rFonts w:asciiTheme="minorHAnsi" w:hAnsiTheme="minorHAnsi" w:cstheme="minorHAnsi"/>
          <w:b w:val="0"/>
          <w:color w:val="auto"/>
        </w:rPr>
        <w:t xml:space="preserve">No employee referral incentive will be issued if the referral is hired more than one year after the original date of application submission. </w:t>
      </w:r>
    </w:p>
    <w:p w14:paraId="2ED506C7" w14:textId="2105978B" w:rsidR="006864AD" w:rsidRPr="004C5E91" w:rsidRDefault="003559CD" w:rsidP="00E57385">
      <w:pPr>
        <w:pStyle w:val="Default"/>
        <w:numPr>
          <w:ilvl w:val="0"/>
          <w:numId w:val="1"/>
        </w:numPr>
        <w:spacing w:after="27"/>
        <w:rPr>
          <w:rFonts w:asciiTheme="minorHAnsi" w:hAnsiTheme="minorHAnsi" w:cstheme="minorHAnsi"/>
          <w:b w:val="0"/>
          <w:color w:val="auto"/>
        </w:rPr>
      </w:pPr>
      <w:r>
        <w:rPr>
          <w:rFonts w:asciiTheme="minorHAnsi" w:hAnsiTheme="minorHAnsi" w:cstheme="minorHAnsi"/>
          <w:b w:val="0"/>
          <w:color w:val="auto"/>
        </w:rPr>
        <w:t xml:space="preserve">Active temporary employees who are referred to a full or part time position, </w:t>
      </w:r>
      <w:r w:rsidR="006864AD" w:rsidRPr="004C5E91">
        <w:rPr>
          <w:rFonts w:asciiTheme="minorHAnsi" w:hAnsiTheme="minorHAnsi" w:cstheme="minorHAnsi"/>
          <w:b w:val="0"/>
          <w:color w:val="auto"/>
        </w:rPr>
        <w:t xml:space="preserve">will not be considered a valid referral. </w:t>
      </w:r>
    </w:p>
    <w:p w14:paraId="3D71DA35" w14:textId="748B558D" w:rsidR="006864AD" w:rsidRPr="004C5E91" w:rsidRDefault="006864AD" w:rsidP="00E57385">
      <w:pPr>
        <w:pStyle w:val="Default"/>
        <w:numPr>
          <w:ilvl w:val="0"/>
          <w:numId w:val="1"/>
        </w:numPr>
        <w:rPr>
          <w:rFonts w:asciiTheme="minorHAnsi" w:hAnsiTheme="minorHAnsi" w:cstheme="minorHAnsi"/>
          <w:b w:val="0"/>
          <w:color w:val="auto"/>
        </w:rPr>
      </w:pPr>
      <w:r w:rsidRPr="004C5E91">
        <w:rPr>
          <w:rFonts w:asciiTheme="minorHAnsi" w:hAnsiTheme="minorHAnsi" w:cstheme="minorHAnsi"/>
          <w:b w:val="0"/>
          <w:color w:val="auto"/>
        </w:rPr>
        <w:t xml:space="preserve">Additional Departmental requirements and guidelines may be established with approval by </w:t>
      </w:r>
      <w:r w:rsidR="006416AA">
        <w:rPr>
          <w:rFonts w:asciiTheme="minorHAnsi" w:hAnsiTheme="minorHAnsi" w:cstheme="minorHAnsi"/>
          <w:b w:val="0"/>
          <w:color w:val="auto"/>
        </w:rPr>
        <w:t>the HR department.</w:t>
      </w:r>
      <w:r w:rsidRPr="004C5E91">
        <w:rPr>
          <w:rFonts w:asciiTheme="minorHAnsi" w:hAnsiTheme="minorHAnsi" w:cstheme="minorHAnsi"/>
          <w:b w:val="0"/>
          <w:color w:val="auto"/>
        </w:rPr>
        <w:t xml:space="preserve"> </w:t>
      </w:r>
    </w:p>
    <w:p w14:paraId="53CCFBE5" w14:textId="77777777" w:rsidR="006864AD" w:rsidRPr="004C5E91" w:rsidRDefault="006864AD" w:rsidP="006864AD">
      <w:pPr>
        <w:pStyle w:val="Default"/>
        <w:rPr>
          <w:rFonts w:asciiTheme="minorHAnsi" w:hAnsiTheme="minorHAnsi" w:cstheme="minorHAnsi"/>
          <w:b w:val="0"/>
          <w:color w:val="auto"/>
        </w:rPr>
      </w:pPr>
    </w:p>
    <w:p w14:paraId="79E85575" w14:textId="6E936B10" w:rsidR="006864AD" w:rsidRDefault="006864AD" w:rsidP="006864AD">
      <w:pPr>
        <w:pStyle w:val="Default"/>
        <w:rPr>
          <w:rFonts w:asciiTheme="minorHAnsi" w:hAnsiTheme="minorHAnsi" w:cstheme="minorHAnsi"/>
          <w:b w:val="0"/>
          <w:color w:val="auto"/>
        </w:rPr>
      </w:pPr>
      <w:r w:rsidRPr="004C5E91">
        <w:rPr>
          <w:rFonts w:asciiTheme="minorHAnsi" w:hAnsiTheme="minorHAnsi" w:cstheme="minorHAnsi"/>
          <w:b w:val="0"/>
          <w:color w:val="auto"/>
        </w:rPr>
        <w:t xml:space="preserve">Candidates Referred: </w:t>
      </w:r>
    </w:p>
    <w:p w14:paraId="287F2E2A" w14:textId="77777777" w:rsidR="003559CD" w:rsidRPr="004C5E91" w:rsidRDefault="003559CD" w:rsidP="006864AD">
      <w:pPr>
        <w:pStyle w:val="Default"/>
        <w:rPr>
          <w:rFonts w:asciiTheme="minorHAnsi" w:hAnsiTheme="minorHAnsi" w:cstheme="minorHAnsi"/>
          <w:b w:val="0"/>
          <w:color w:val="auto"/>
        </w:rPr>
      </w:pPr>
    </w:p>
    <w:p w14:paraId="61235E77" w14:textId="453ABB6E" w:rsidR="006864AD" w:rsidRPr="004C5E91" w:rsidRDefault="006864AD" w:rsidP="003559CD">
      <w:pPr>
        <w:pStyle w:val="Default"/>
        <w:numPr>
          <w:ilvl w:val="0"/>
          <w:numId w:val="2"/>
        </w:numPr>
        <w:spacing w:after="27"/>
        <w:rPr>
          <w:rFonts w:asciiTheme="minorHAnsi" w:hAnsiTheme="minorHAnsi" w:cstheme="minorHAnsi"/>
          <w:b w:val="0"/>
          <w:color w:val="auto"/>
        </w:rPr>
      </w:pPr>
      <w:r w:rsidRPr="004C5E91">
        <w:rPr>
          <w:rFonts w:asciiTheme="minorHAnsi" w:hAnsiTheme="minorHAnsi" w:cstheme="minorHAnsi"/>
          <w:b w:val="0"/>
          <w:color w:val="auto"/>
        </w:rPr>
        <w:t>All referred candidates must complete a</w:t>
      </w:r>
      <w:r w:rsidR="003559CD">
        <w:rPr>
          <w:rFonts w:asciiTheme="minorHAnsi" w:hAnsiTheme="minorHAnsi" w:cstheme="minorHAnsi"/>
          <w:b w:val="0"/>
          <w:color w:val="auto"/>
        </w:rPr>
        <w:t xml:space="preserve"> Rains County </w:t>
      </w:r>
      <w:r w:rsidRPr="004C5E91">
        <w:rPr>
          <w:rFonts w:asciiTheme="minorHAnsi" w:hAnsiTheme="minorHAnsi" w:cstheme="minorHAnsi"/>
          <w:b w:val="0"/>
          <w:color w:val="auto"/>
        </w:rPr>
        <w:t xml:space="preserve">application and indicate the employee referral at the time of the application submission. </w:t>
      </w:r>
    </w:p>
    <w:p w14:paraId="24EBE9E7" w14:textId="4DEA1C7C" w:rsidR="006864AD" w:rsidRPr="004C5E91" w:rsidRDefault="006864AD" w:rsidP="003559CD">
      <w:pPr>
        <w:pStyle w:val="Default"/>
        <w:numPr>
          <w:ilvl w:val="0"/>
          <w:numId w:val="2"/>
        </w:numPr>
        <w:spacing w:after="27"/>
        <w:rPr>
          <w:rFonts w:asciiTheme="minorHAnsi" w:hAnsiTheme="minorHAnsi" w:cstheme="minorHAnsi"/>
          <w:b w:val="0"/>
          <w:color w:val="auto"/>
        </w:rPr>
      </w:pPr>
      <w:r w:rsidRPr="004C5E91">
        <w:rPr>
          <w:rFonts w:asciiTheme="minorHAnsi" w:hAnsiTheme="minorHAnsi" w:cstheme="minorHAnsi"/>
          <w:b w:val="0"/>
          <w:color w:val="auto"/>
        </w:rPr>
        <w:t xml:space="preserve">A candidate is considered a successful referral if the candidate is: 1) </w:t>
      </w:r>
      <w:r w:rsidRPr="00C2072E">
        <w:rPr>
          <w:rFonts w:asciiTheme="minorHAnsi" w:hAnsiTheme="minorHAnsi" w:cstheme="minorHAnsi"/>
          <w:b w:val="0"/>
          <w:color w:val="auto"/>
        </w:rPr>
        <w:t>selected for hire,</w:t>
      </w:r>
      <w:r w:rsidRPr="004C5E91">
        <w:rPr>
          <w:rFonts w:asciiTheme="minorHAnsi" w:hAnsiTheme="minorHAnsi" w:cstheme="minorHAnsi"/>
          <w:b w:val="0"/>
          <w:color w:val="auto"/>
        </w:rPr>
        <w:t xml:space="preserve"> 2) accepts the job offer, 3) successfully on-boards employment with </w:t>
      </w:r>
      <w:r w:rsidR="004D56CE">
        <w:rPr>
          <w:rFonts w:asciiTheme="minorHAnsi" w:hAnsiTheme="minorHAnsi" w:cstheme="minorHAnsi"/>
          <w:b w:val="0"/>
          <w:color w:val="auto"/>
        </w:rPr>
        <w:t>Rains</w:t>
      </w:r>
      <w:r w:rsidRPr="004C5E91">
        <w:rPr>
          <w:rFonts w:asciiTheme="minorHAnsi" w:hAnsiTheme="minorHAnsi" w:cstheme="minorHAnsi"/>
          <w:b w:val="0"/>
          <w:color w:val="auto"/>
        </w:rPr>
        <w:t xml:space="preserve"> County, and 4) remains gainfully employed and performs duties in the role for 6 consecutive months after the start date</w:t>
      </w:r>
      <w:r w:rsidRPr="00597C7B">
        <w:rPr>
          <w:rFonts w:asciiTheme="minorHAnsi" w:hAnsiTheme="minorHAnsi" w:cstheme="minorHAnsi"/>
          <w:b w:val="0"/>
          <w:color w:val="auto"/>
        </w:rPr>
        <w:t>.</w:t>
      </w:r>
      <w:r w:rsidRPr="004C5E91">
        <w:rPr>
          <w:rFonts w:asciiTheme="minorHAnsi" w:hAnsiTheme="minorHAnsi" w:cstheme="minorHAnsi"/>
          <w:b w:val="0"/>
          <w:color w:val="auto"/>
        </w:rPr>
        <w:t xml:space="preserve"> </w:t>
      </w:r>
    </w:p>
    <w:p w14:paraId="09790143" w14:textId="73CD63C4" w:rsidR="006864AD" w:rsidRPr="004C5E91" w:rsidRDefault="006864AD" w:rsidP="003559CD">
      <w:pPr>
        <w:pStyle w:val="Default"/>
        <w:numPr>
          <w:ilvl w:val="0"/>
          <w:numId w:val="2"/>
        </w:numPr>
        <w:rPr>
          <w:rFonts w:asciiTheme="minorHAnsi" w:hAnsiTheme="minorHAnsi" w:cstheme="minorHAnsi"/>
          <w:b w:val="0"/>
          <w:color w:val="auto"/>
        </w:rPr>
      </w:pPr>
      <w:r w:rsidRPr="004C5E91">
        <w:rPr>
          <w:rFonts w:asciiTheme="minorHAnsi" w:hAnsiTheme="minorHAnsi" w:cstheme="minorHAnsi"/>
          <w:b w:val="0"/>
          <w:color w:val="auto"/>
        </w:rPr>
        <w:t xml:space="preserve">Both employees must be employed by </w:t>
      </w:r>
      <w:r w:rsidR="004D56CE">
        <w:rPr>
          <w:rFonts w:asciiTheme="minorHAnsi" w:hAnsiTheme="minorHAnsi" w:cstheme="minorHAnsi"/>
          <w:b w:val="0"/>
          <w:color w:val="auto"/>
        </w:rPr>
        <w:t>Rains</w:t>
      </w:r>
      <w:r w:rsidRPr="004C5E91">
        <w:rPr>
          <w:rFonts w:asciiTheme="minorHAnsi" w:hAnsiTheme="minorHAnsi" w:cstheme="minorHAnsi"/>
          <w:b w:val="0"/>
          <w:color w:val="auto"/>
        </w:rPr>
        <w:t xml:space="preserve"> County at the time the referral incentive is scheduled to be paid out, which is anticipated to be on or after the successful completion of 6-consecutive months of employment. </w:t>
      </w:r>
    </w:p>
    <w:p w14:paraId="02321F9D" w14:textId="77777777" w:rsidR="006864AD" w:rsidRPr="004C5E91" w:rsidRDefault="006864AD" w:rsidP="006864AD">
      <w:pPr>
        <w:pStyle w:val="Default"/>
        <w:rPr>
          <w:rFonts w:asciiTheme="minorHAnsi" w:hAnsiTheme="minorHAnsi" w:cstheme="minorHAnsi"/>
          <w:b w:val="0"/>
          <w:color w:val="auto"/>
        </w:rPr>
      </w:pPr>
    </w:p>
    <w:p w14:paraId="1168AE5D" w14:textId="77777777" w:rsidR="00A71F26" w:rsidRDefault="00A71F26" w:rsidP="006864AD">
      <w:pPr>
        <w:pStyle w:val="Default"/>
        <w:rPr>
          <w:rFonts w:asciiTheme="minorHAnsi" w:hAnsiTheme="minorHAnsi" w:cstheme="minorHAnsi"/>
          <w:bCs/>
          <w:color w:val="auto"/>
        </w:rPr>
      </w:pPr>
    </w:p>
    <w:p w14:paraId="2C521FE3" w14:textId="77777777" w:rsidR="00A71F26" w:rsidRDefault="00A71F26" w:rsidP="006864AD">
      <w:pPr>
        <w:pStyle w:val="Default"/>
        <w:rPr>
          <w:rFonts w:asciiTheme="minorHAnsi" w:hAnsiTheme="minorHAnsi" w:cstheme="minorHAnsi"/>
          <w:bCs/>
          <w:color w:val="auto"/>
        </w:rPr>
      </w:pPr>
    </w:p>
    <w:p w14:paraId="63E67FE1" w14:textId="77777777" w:rsidR="00825EE1" w:rsidRDefault="00825EE1" w:rsidP="006864AD">
      <w:pPr>
        <w:pStyle w:val="Default"/>
        <w:rPr>
          <w:rFonts w:asciiTheme="minorHAnsi" w:hAnsiTheme="minorHAnsi" w:cstheme="minorHAnsi"/>
          <w:bCs/>
          <w:color w:val="auto"/>
        </w:rPr>
      </w:pPr>
    </w:p>
    <w:p w14:paraId="451BF7BA" w14:textId="77777777" w:rsidR="00825EE1" w:rsidRDefault="00825EE1" w:rsidP="006864AD">
      <w:pPr>
        <w:pStyle w:val="Default"/>
        <w:rPr>
          <w:rFonts w:asciiTheme="minorHAnsi" w:hAnsiTheme="minorHAnsi" w:cstheme="minorHAnsi"/>
          <w:bCs/>
          <w:color w:val="auto"/>
        </w:rPr>
      </w:pPr>
    </w:p>
    <w:p w14:paraId="33D64707" w14:textId="77777777" w:rsidR="00825EE1" w:rsidRDefault="00825EE1" w:rsidP="006864AD">
      <w:pPr>
        <w:pStyle w:val="Default"/>
        <w:rPr>
          <w:rFonts w:asciiTheme="minorHAnsi" w:hAnsiTheme="minorHAnsi" w:cstheme="minorHAnsi"/>
          <w:bCs/>
          <w:color w:val="auto"/>
        </w:rPr>
      </w:pPr>
    </w:p>
    <w:p w14:paraId="57F38D52" w14:textId="5CFB681F" w:rsidR="006864AD" w:rsidRPr="004C5E91" w:rsidRDefault="006864AD" w:rsidP="006864AD">
      <w:pPr>
        <w:pStyle w:val="Default"/>
        <w:rPr>
          <w:rFonts w:asciiTheme="minorHAnsi" w:hAnsiTheme="minorHAnsi" w:cstheme="minorHAnsi"/>
          <w:b w:val="0"/>
          <w:color w:val="auto"/>
        </w:rPr>
      </w:pPr>
      <w:r w:rsidRPr="004C5E91">
        <w:rPr>
          <w:rFonts w:asciiTheme="minorHAnsi" w:hAnsiTheme="minorHAnsi" w:cstheme="minorHAnsi"/>
          <w:bCs/>
          <w:color w:val="auto"/>
        </w:rPr>
        <w:lastRenderedPageBreak/>
        <w:t xml:space="preserve">WHO WOULD NOT BE ELIGIBLE FOR THE REFERRAL ADD PAY? </w:t>
      </w:r>
    </w:p>
    <w:p w14:paraId="7AAAAA75" w14:textId="77777777" w:rsidR="00A71F26" w:rsidRDefault="00A71F26" w:rsidP="006864AD">
      <w:pPr>
        <w:pStyle w:val="Default"/>
        <w:rPr>
          <w:rFonts w:asciiTheme="minorHAnsi" w:hAnsiTheme="minorHAnsi" w:cstheme="minorHAnsi"/>
          <w:b w:val="0"/>
          <w:color w:val="auto"/>
        </w:rPr>
      </w:pPr>
    </w:p>
    <w:p w14:paraId="3F722DAA" w14:textId="005A4DDB" w:rsidR="006864AD" w:rsidRDefault="006864AD" w:rsidP="006864AD">
      <w:pPr>
        <w:pStyle w:val="Default"/>
        <w:rPr>
          <w:rFonts w:asciiTheme="minorHAnsi" w:hAnsiTheme="minorHAnsi" w:cstheme="minorHAnsi"/>
          <w:b w:val="0"/>
          <w:color w:val="auto"/>
        </w:rPr>
      </w:pPr>
      <w:r w:rsidRPr="004C5E91">
        <w:rPr>
          <w:rFonts w:asciiTheme="minorHAnsi" w:hAnsiTheme="minorHAnsi" w:cstheme="minorHAnsi"/>
          <w:b w:val="0"/>
          <w:color w:val="auto"/>
        </w:rPr>
        <w:t xml:space="preserve">A referring employee will </w:t>
      </w:r>
      <w:r w:rsidRPr="007404EA">
        <w:rPr>
          <w:rFonts w:asciiTheme="minorHAnsi" w:hAnsiTheme="minorHAnsi" w:cstheme="minorHAnsi"/>
          <w:b w:val="0"/>
          <w:color w:val="auto"/>
          <w:u w:val="single"/>
        </w:rPr>
        <w:t>not</w:t>
      </w:r>
      <w:r w:rsidRPr="004C5E91">
        <w:rPr>
          <w:rFonts w:asciiTheme="minorHAnsi" w:hAnsiTheme="minorHAnsi" w:cstheme="minorHAnsi"/>
          <w:b w:val="0"/>
          <w:color w:val="auto"/>
        </w:rPr>
        <w:t xml:space="preserve"> receive a referral award if their referral: </w:t>
      </w:r>
    </w:p>
    <w:p w14:paraId="23698E12" w14:textId="77777777" w:rsidR="00A71F26" w:rsidRPr="004C5E91" w:rsidRDefault="00A71F26" w:rsidP="006864AD">
      <w:pPr>
        <w:pStyle w:val="Default"/>
        <w:rPr>
          <w:rFonts w:asciiTheme="minorHAnsi" w:hAnsiTheme="minorHAnsi" w:cstheme="minorHAnsi"/>
          <w:b w:val="0"/>
          <w:color w:val="auto"/>
        </w:rPr>
      </w:pPr>
    </w:p>
    <w:p w14:paraId="1A4E9A3E" w14:textId="2D619056" w:rsidR="006864AD" w:rsidRPr="004C5E91" w:rsidRDefault="006864AD" w:rsidP="004D56CE">
      <w:pPr>
        <w:pStyle w:val="Default"/>
        <w:numPr>
          <w:ilvl w:val="0"/>
          <w:numId w:val="3"/>
        </w:numPr>
        <w:spacing w:after="24"/>
        <w:rPr>
          <w:rFonts w:asciiTheme="minorHAnsi" w:hAnsiTheme="minorHAnsi" w:cstheme="minorHAnsi"/>
          <w:b w:val="0"/>
          <w:color w:val="auto"/>
        </w:rPr>
      </w:pPr>
      <w:r w:rsidRPr="004C5E91">
        <w:rPr>
          <w:rFonts w:asciiTheme="minorHAnsi" w:hAnsiTheme="minorHAnsi" w:cstheme="minorHAnsi"/>
          <w:b w:val="0"/>
          <w:color w:val="auto"/>
        </w:rPr>
        <w:t xml:space="preserve">Has already been referred by someone else (as evidenced by the application). </w:t>
      </w:r>
    </w:p>
    <w:p w14:paraId="547FFAF0" w14:textId="599EE722" w:rsidR="006864AD" w:rsidRPr="004C5E91" w:rsidRDefault="006864AD" w:rsidP="004D56CE">
      <w:pPr>
        <w:pStyle w:val="Default"/>
        <w:numPr>
          <w:ilvl w:val="0"/>
          <w:numId w:val="3"/>
        </w:numPr>
        <w:spacing w:after="24"/>
        <w:rPr>
          <w:rFonts w:asciiTheme="minorHAnsi" w:hAnsiTheme="minorHAnsi" w:cstheme="minorHAnsi"/>
          <w:b w:val="0"/>
          <w:color w:val="auto"/>
        </w:rPr>
      </w:pPr>
      <w:r w:rsidRPr="004C5E91">
        <w:rPr>
          <w:rFonts w:asciiTheme="minorHAnsi" w:hAnsiTheme="minorHAnsi" w:cstheme="minorHAnsi"/>
          <w:b w:val="0"/>
          <w:color w:val="auto"/>
        </w:rPr>
        <w:t xml:space="preserve">Has already completed a candidate profile and application for the respective position. </w:t>
      </w:r>
    </w:p>
    <w:p w14:paraId="4CCAAECA" w14:textId="3B72E75D" w:rsidR="006864AD" w:rsidRDefault="006864AD" w:rsidP="004D56CE">
      <w:pPr>
        <w:pStyle w:val="Default"/>
        <w:numPr>
          <w:ilvl w:val="0"/>
          <w:numId w:val="3"/>
        </w:numPr>
        <w:rPr>
          <w:rFonts w:asciiTheme="minorHAnsi" w:hAnsiTheme="minorHAnsi" w:cstheme="minorHAnsi"/>
          <w:b w:val="0"/>
          <w:color w:val="auto"/>
        </w:rPr>
      </w:pPr>
      <w:r w:rsidRPr="004C5E91">
        <w:rPr>
          <w:rFonts w:asciiTheme="minorHAnsi" w:hAnsiTheme="minorHAnsi" w:cstheme="minorHAnsi"/>
          <w:b w:val="0"/>
          <w:color w:val="auto"/>
        </w:rPr>
        <w:t xml:space="preserve">Is currently or was previously employed by </w:t>
      </w:r>
      <w:r w:rsidR="004D56CE">
        <w:rPr>
          <w:rFonts w:asciiTheme="minorHAnsi" w:hAnsiTheme="minorHAnsi" w:cstheme="minorHAnsi"/>
          <w:b w:val="0"/>
          <w:color w:val="auto"/>
        </w:rPr>
        <w:t>Rains</w:t>
      </w:r>
      <w:r w:rsidRPr="004C5E91">
        <w:rPr>
          <w:rFonts w:asciiTheme="minorHAnsi" w:hAnsiTheme="minorHAnsi" w:cstheme="minorHAnsi"/>
          <w:b w:val="0"/>
          <w:color w:val="auto"/>
        </w:rPr>
        <w:t xml:space="preserve"> County. </w:t>
      </w:r>
    </w:p>
    <w:p w14:paraId="3D673C46" w14:textId="155E2AB5" w:rsidR="004D56CE" w:rsidRPr="00B56587" w:rsidRDefault="004D56CE" w:rsidP="004D56CE">
      <w:pPr>
        <w:pStyle w:val="Default"/>
        <w:numPr>
          <w:ilvl w:val="0"/>
          <w:numId w:val="3"/>
        </w:numPr>
        <w:spacing w:after="24"/>
        <w:rPr>
          <w:rFonts w:asciiTheme="minorHAnsi" w:hAnsiTheme="minorHAnsi" w:cstheme="minorHAnsi"/>
          <w:b w:val="0"/>
          <w:bCs/>
          <w:color w:val="auto"/>
        </w:rPr>
      </w:pPr>
      <w:r w:rsidRPr="00B56587">
        <w:rPr>
          <w:rFonts w:asciiTheme="minorHAnsi" w:hAnsiTheme="minorHAnsi" w:cstheme="minorHAnsi"/>
          <w:b w:val="0"/>
          <w:bCs/>
          <w:color w:val="auto"/>
        </w:rPr>
        <w:t xml:space="preserve">If the applicant’s application fails to identify the referring employee. </w:t>
      </w:r>
    </w:p>
    <w:p w14:paraId="3C8025D1" w14:textId="1B466048" w:rsidR="004D56CE" w:rsidRPr="00B56587" w:rsidRDefault="004D56CE" w:rsidP="004D56CE">
      <w:pPr>
        <w:pStyle w:val="Default"/>
        <w:numPr>
          <w:ilvl w:val="0"/>
          <w:numId w:val="3"/>
        </w:numPr>
        <w:spacing w:after="24"/>
        <w:rPr>
          <w:rFonts w:asciiTheme="minorHAnsi" w:hAnsiTheme="minorHAnsi" w:cstheme="minorHAnsi"/>
          <w:b w:val="0"/>
          <w:bCs/>
          <w:color w:val="auto"/>
        </w:rPr>
      </w:pPr>
      <w:r w:rsidRPr="00B56587">
        <w:rPr>
          <w:rFonts w:asciiTheme="minorHAnsi" w:hAnsiTheme="minorHAnsi" w:cstheme="minorHAnsi"/>
          <w:b w:val="0"/>
          <w:bCs/>
          <w:color w:val="auto"/>
        </w:rPr>
        <w:t xml:space="preserve">Fails to successfully complete the required tenure of eligible employment post hire. </w:t>
      </w:r>
    </w:p>
    <w:p w14:paraId="1B379B58" w14:textId="3967666D" w:rsidR="004D56CE" w:rsidRPr="00B56587" w:rsidRDefault="004D56CE" w:rsidP="004D56CE">
      <w:pPr>
        <w:pStyle w:val="Default"/>
        <w:numPr>
          <w:ilvl w:val="0"/>
          <w:numId w:val="3"/>
        </w:numPr>
        <w:spacing w:after="24"/>
        <w:rPr>
          <w:rFonts w:asciiTheme="minorHAnsi" w:hAnsiTheme="minorHAnsi" w:cstheme="minorHAnsi"/>
          <w:b w:val="0"/>
          <w:bCs/>
          <w:color w:val="auto"/>
        </w:rPr>
      </w:pPr>
      <w:r w:rsidRPr="00B56587">
        <w:rPr>
          <w:rFonts w:asciiTheme="minorHAnsi" w:hAnsiTheme="minorHAnsi" w:cstheme="minorHAnsi"/>
          <w:b w:val="0"/>
          <w:bCs/>
          <w:color w:val="auto"/>
        </w:rPr>
        <w:t xml:space="preserve">Is an immediate family member, which includes spouse/partner, mother/father, brother/sister and/or son/daughter or similar relationships created by marriage </w:t>
      </w:r>
      <w:r w:rsidR="00825EE1">
        <w:rPr>
          <w:rFonts w:asciiTheme="minorHAnsi" w:hAnsiTheme="minorHAnsi" w:cstheme="minorHAnsi"/>
          <w:b w:val="0"/>
          <w:bCs/>
          <w:color w:val="auto"/>
        </w:rPr>
        <w:t xml:space="preserve">or </w:t>
      </w:r>
      <w:r w:rsidR="00825EE1" w:rsidRPr="00C2072E">
        <w:rPr>
          <w:rFonts w:asciiTheme="minorHAnsi" w:hAnsiTheme="minorHAnsi" w:cstheme="minorHAnsi"/>
          <w:b w:val="0"/>
          <w:bCs/>
          <w:color w:val="auto"/>
        </w:rPr>
        <w:t xml:space="preserve">domestic </w:t>
      </w:r>
      <w:r w:rsidRPr="00C2072E">
        <w:rPr>
          <w:rFonts w:asciiTheme="minorHAnsi" w:hAnsiTheme="minorHAnsi" w:cstheme="minorHAnsi"/>
          <w:b w:val="0"/>
          <w:bCs/>
          <w:color w:val="auto"/>
        </w:rPr>
        <w:t>partnership</w:t>
      </w:r>
      <w:r w:rsidR="00825EE1" w:rsidRPr="00C2072E">
        <w:rPr>
          <w:rFonts w:asciiTheme="minorHAnsi" w:hAnsiTheme="minorHAnsi" w:cstheme="minorHAnsi"/>
          <w:b w:val="0"/>
          <w:bCs/>
          <w:color w:val="auto"/>
        </w:rPr>
        <w:t>.</w:t>
      </w:r>
    </w:p>
    <w:p w14:paraId="3F4F3F55" w14:textId="3F2A6BE8" w:rsidR="004D56CE" w:rsidRPr="00B56587" w:rsidRDefault="004D56CE" w:rsidP="004D56CE">
      <w:pPr>
        <w:pStyle w:val="Default"/>
        <w:numPr>
          <w:ilvl w:val="0"/>
          <w:numId w:val="3"/>
        </w:numPr>
        <w:spacing w:after="24"/>
        <w:rPr>
          <w:rFonts w:asciiTheme="minorHAnsi" w:hAnsiTheme="minorHAnsi" w:cstheme="minorHAnsi"/>
          <w:b w:val="0"/>
          <w:bCs/>
          <w:color w:val="auto"/>
        </w:rPr>
      </w:pPr>
      <w:r w:rsidRPr="00B56587">
        <w:rPr>
          <w:rFonts w:asciiTheme="minorHAnsi" w:hAnsiTheme="minorHAnsi" w:cstheme="minorHAnsi"/>
          <w:b w:val="0"/>
          <w:bCs/>
          <w:color w:val="auto"/>
        </w:rPr>
        <w:t>Candidates resulting from recruiting functions (</w:t>
      </w:r>
      <w:r w:rsidR="00A71F26">
        <w:rPr>
          <w:rFonts w:asciiTheme="minorHAnsi" w:hAnsiTheme="minorHAnsi" w:cstheme="minorHAnsi"/>
          <w:b w:val="0"/>
          <w:bCs/>
          <w:color w:val="auto"/>
        </w:rPr>
        <w:t xml:space="preserve">example: </w:t>
      </w:r>
      <w:r w:rsidRPr="00B56587">
        <w:rPr>
          <w:rFonts w:asciiTheme="minorHAnsi" w:hAnsiTheme="minorHAnsi" w:cstheme="minorHAnsi"/>
          <w:b w:val="0"/>
          <w:bCs/>
          <w:color w:val="auto"/>
        </w:rPr>
        <w:t xml:space="preserve">college hiring efforts, career fairs, social media sites, Rains County website) are not eligible referrals. </w:t>
      </w:r>
    </w:p>
    <w:p w14:paraId="4222BE11" w14:textId="2D8E6C3D" w:rsidR="004D56CE" w:rsidRPr="00B56587" w:rsidRDefault="004D56CE" w:rsidP="004D56CE">
      <w:pPr>
        <w:pStyle w:val="Default"/>
        <w:numPr>
          <w:ilvl w:val="0"/>
          <w:numId w:val="3"/>
        </w:numPr>
        <w:rPr>
          <w:rFonts w:asciiTheme="minorHAnsi" w:hAnsiTheme="minorHAnsi" w:cstheme="minorHAnsi"/>
          <w:b w:val="0"/>
          <w:color w:val="auto"/>
        </w:rPr>
      </w:pPr>
      <w:r w:rsidRPr="00B56587">
        <w:rPr>
          <w:rFonts w:asciiTheme="minorHAnsi" w:hAnsiTheme="minorHAnsi" w:cstheme="minorHAnsi"/>
          <w:b w:val="0"/>
          <w:bCs/>
          <w:color w:val="auto"/>
        </w:rPr>
        <w:t xml:space="preserve">Subsequent names listed as a referring employee. </w:t>
      </w:r>
    </w:p>
    <w:p w14:paraId="4BDB25FE" w14:textId="314D6634" w:rsidR="00B56587" w:rsidRDefault="00B56587" w:rsidP="00B56587">
      <w:pPr>
        <w:pStyle w:val="Default"/>
        <w:rPr>
          <w:rFonts w:asciiTheme="minorHAnsi" w:hAnsiTheme="minorHAnsi" w:cstheme="minorHAnsi"/>
          <w:b w:val="0"/>
          <w:bCs/>
          <w:color w:val="auto"/>
        </w:rPr>
      </w:pPr>
    </w:p>
    <w:p w14:paraId="59D3DA14" w14:textId="77777777" w:rsidR="006864AD" w:rsidRPr="004C5E91" w:rsidRDefault="006864AD" w:rsidP="006864AD">
      <w:pPr>
        <w:pStyle w:val="Default"/>
        <w:rPr>
          <w:rFonts w:asciiTheme="minorHAnsi" w:hAnsiTheme="minorHAnsi" w:cstheme="minorHAnsi"/>
          <w:b w:val="0"/>
          <w:color w:val="auto"/>
        </w:rPr>
      </w:pPr>
      <w:r w:rsidRPr="004C5E91">
        <w:rPr>
          <w:rFonts w:asciiTheme="minorHAnsi" w:hAnsiTheme="minorHAnsi" w:cstheme="minorHAnsi"/>
          <w:bCs/>
          <w:color w:val="auto"/>
        </w:rPr>
        <w:t xml:space="preserve">WHAT WILL THE ONE-TIME ADD PAY AMOUNT BE? </w:t>
      </w:r>
    </w:p>
    <w:p w14:paraId="771FD26F" w14:textId="17E3E022" w:rsidR="003F7871" w:rsidRDefault="006864AD" w:rsidP="006864AD">
      <w:pPr>
        <w:pStyle w:val="Default"/>
        <w:rPr>
          <w:rFonts w:asciiTheme="minorHAnsi" w:hAnsiTheme="minorHAnsi" w:cstheme="minorHAnsi"/>
          <w:b w:val="0"/>
          <w:color w:val="auto"/>
        </w:rPr>
      </w:pPr>
      <w:r w:rsidRPr="004C5E91">
        <w:rPr>
          <w:rFonts w:asciiTheme="minorHAnsi" w:hAnsiTheme="minorHAnsi" w:cstheme="minorHAnsi"/>
          <w:b w:val="0"/>
          <w:color w:val="auto"/>
        </w:rPr>
        <w:t>The one-time add pay amount will be $500 (less taxes</w:t>
      </w:r>
      <w:r w:rsidR="00B75793">
        <w:rPr>
          <w:rFonts w:asciiTheme="minorHAnsi" w:hAnsiTheme="minorHAnsi" w:cstheme="minorHAnsi"/>
          <w:b w:val="0"/>
          <w:color w:val="auto"/>
        </w:rPr>
        <w:t xml:space="preserve"> and retirement</w:t>
      </w:r>
      <w:r w:rsidRPr="004C5E91">
        <w:rPr>
          <w:rFonts w:asciiTheme="minorHAnsi" w:hAnsiTheme="minorHAnsi" w:cstheme="minorHAnsi"/>
          <w:b w:val="0"/>
          <w:color w:val="auto"/>
        </w:rPr>
        <w:t>).</w:t>
      </w:r>
    </w:p>
    <w:p w14:paraId="0E898DB5" w14:textId="77777777" w:rsidR="003F7871" w:rsidRDefault="003F7871" w:rsidP="006864AD">
      <w:pPr>
        <w:pStyle w:val="Default"/>
        <w:rPr>
          <w:rFonts w:asciiTheme="minorHAnsi" w:hAnsiTheme="minorHAnsi" w:cstheme="minorHAnsi"/>
          <w:b w:val="0"/>
          <w:color w:val="auto"/>
        </w:rPr>
      </w:pPr>
    </w:p>
    <w:p w14:paraId="62087D2F" w14:textId="602A8988" w:rsidR="006864AD" w:rsidRPr="00C2072E" w:rsidRDefault="006864AD" w:rsidP="006864AD">
      <w:pPr>
        <w:pStyle w:val="Default"/>
        <w:rPr>
          <w:rFonts w:asciiTheme="minorHAnsi" w:hAnsiTheme="minorHAnsi" w:cstheme="minorHAnsi"/>
          <w:b w:val="0"/>
          <w:color w:val="auto"/>
        </w:rPr>
      </w:pPr>
      <w:r w:rsidRPr="00C2072E">
        <w:rPr>
          <w:rFonts w:asciiTheme="minorHAnsi" w:hAnsiTheme="minorHAnsi" w:cstheme="minorHAnsi"/>
          <w:bCs/>
          <w:color w:val="auto"/>
        </w:rPr>
        <w:t xml:space="preserve">WHAT IF A DEPARTMENT HAS A POSITION AND WOULD LIKE TO PARTICIPATE? </w:t>
      </w:r>
    </w:p>
    <w:p w14:paraId="7AB74D9C" w14:textId="688C8950" w:rsidR="006864AD" w:rsidRDefault="008306CC" w:rsidP="006864AD">
      <w:pPr>
        <w:pStyle w:val="Default"/>
        <w:rPr>
          <w:rFonts w:asciiTheme="minorHAnsi" w:hAnsiTheme="minorHAnsi" w:cstheme="minorHAnsi"/>
          <w:b w:val="0"/>
          <w:color w:val="auto"/>
        </w:rPr>
      </w:pPr>
      <w:r w:rsidRPr="00C2072E">
        <w:rPr>
          <w:rFonts w:asciiTheme="minorHAnsi" w:hAnsiTheme="minorHAnsi" w:cstheme="minorHAnsi"/>
          <w:b w:val="0"/>
          <w:color w:val="auto"/>
        </w:rPr>
        <w:t xml:space="preserve">The </w:t>
      </w:r>
      <w:r w:rsidR="003F7871" w:rsidRPr="00C2072E">
        <w:rPr>
          <w:rFonts w:asciiTheme="minorHAnsi" w:hAnsiTheme="minorHAnsi" w:cstheme="minorHAnsi"/>
          <w:b w:val="0"/>
          <w:color w:val="auto"/>
        </w:rPr>
        <w:t>HR department</w:t>
      </w:r>
      <w:r w:rsidR="006864AD" w:rsidRPr="00C2072E">
        <w:rPr>
          <w:rFonts w:asciiTheme="minorHAnsi" w:hAnsiTheme="minorHAnsi" w:cstheme="minorHAnsi"/>
          <w:b w:val="0"/>
          <w:color w:val="auto"/>
        </w:rPr>
        <w:t xml:space="preserve"> should be notified </w:t>
      </w:r>
      <w:r w:rsidR="00E71223" w:rsidRPr="00C2072E">
        <w:rPr>
          <w:rFonts w:asciiTheme="minorHAnsi" w:hAnsiTheme="minorHAnsi" w:cstheme="minorHAnsi"/>
          <w:b w:val="0"/>
          <w:color w:val="auto"/>
        </w:rPr>
        <w:t xml:space="preserve">of </w:t>
      </w:r>
      <w:r w:rsidR="006864AD" w:rsidRPr="00C2072E">
        <w:rPr>
          <w:rFonts w:asciiTheme="minorHAnsi" w:hAnsiTheme="minorHAnsi" w:cstheme="minorHAnsi"/>
          <w:b w:val="0"/>
          <w:color w:val="auto"/>
        </w:rPr>
        <w:t>the position</w:t>
      </w:r>
      <w:r w:rsidR="00E71223" w:rsidRPr="00C2072E">
        <w:rPr>
          <w:rFonts w:asciiTheme="minorHAnsi" w:hAnsiTheme="minorHAnsi" w:cstheme="minorHAnsi"/>
          <w:b w:val="0"/>
          <w:color w:val="auto"/>
        </w:rPr>
        <w:t xml:space="preserve"> for the</w:t>
      </w:r>
      <w:r w:rsidR="006864AD" w:rsidRPr="00C2072E">
        <w:rPr>
          <w:rFonts w:asciiTheme="minorHAnsi" w:hAnsiTheme="minorHAnsi" w:cstheme="minorHAnsi"/>
          <w:b w:val="0"/>
          <w:color w:val="auto"/>
        </w:rPr>
        <w:t xml:space="preserve"> Employee Referral </w:t>
      </w:r>
      <w:r w:rsidR="00A71F26" w:rsidRPr="00C2072E">
        <w:rPr>
          <w:rFonts w:asciiTheme="minorHAnsi" w:hAnsiTheme="minorHAnsi" w:cstheme="minorHAnsi"/>
          <w:b w:val="0"/>
          <w:color w:val="auto"/>
        </w:rPr>
        <w:t>P</w:t>
      </w:r>
      <w:r w:rsidR="006864AD" w:rsidRPr="00C2072E">
        <w:rPr>
          <w:rFonts w:asciiTheme="minorHAnsi" w:hAnsiTheme="minorHAnsi" w:cstheme="minorHAnsi"/>
          <w:b w:val="0"/>
          <w:color w:val="auto"/>
        </w:rPr>
        <w:t xml:space="preserve">rogram. </w:t>
      </w:r>
      <w:r w:rsidR="00B75793" w:rsidRPr="00C2072E">
        <w:rPr>
          <w:rFonts w:asciiTheme="minorHAnsi" w:hAnsiTheme="minorHAnsi" w:cstheme="minorHAnsi"/>
          <w:b w:val="0"/>
          <w:color w:val="auto"/>
        </w:rPr>
        <w:t xml:space="preserve">The </w:t>
      </w:r>
      <w:r w:rsidR="006864AD" w:rsidRPr="00C2072E">
        <w:rPr>
          <w:rFonts w:asciiTheme="minorHAnsi" w:hAnsiTheme="minorHAnsi" w:cstheme="minorHAnsi"/>
          <w:b w:val="0"/>
          <w:color w:val="auto"/>
        </w:rPr>
        <w:t>department</w:t>
      </w:r>
      <w:r w:rsidR="00B75793" w:rsidRPr="00C2072E">
        <w:rPr>
          <w:rFonts w:asciiTheme="minorHAnsi" w:hAnsiTheme="minorHAnsi" w:cstheme="minorHAnsi"/>
          <w:b w:val="0"/>
          <w:color w:val="auto"/>
        </w:rPr>
        <w:t xml:space="preserve"> with a position filled thr</w:t>
      </w:r>
      <w:r w:rsidR="00825EE1" w:rsidRPr="00C2072E">
        <w:rPr>
          <w:rFonts w:asciiTheme="minorHAnsi" w:hAnsiTheme="minorHAnsi" w:cstheme="minorHAnsi"/>
          <w:b w:val="0"/>
          <w:color w:val="auto"/>
        </w:rPr>
        <w:t>ough</w:t>
      </w:r>
      <w:r w:rsidR="00B75793" w:rsidRPr="00C2072E">
        <w:rPr>
          <w:rFonts w:asciiTheme="minorHAnsi" w:hAnsiTheme="minorHAnsi" w:cstheme="minorHAnsi"/>
          <w:b w:val="0"/>
          <w:color w:val="auto"/>
        </w:rPr>
        <w:t xml:space="preserve"> this program will</w:t>
      </w:r>
      <w:r w:rsidR="006864AD" w:rsidRPr="00C2072E">
        <w:rPr>
          <w:rFonts w:asciiTheme="minorHAnsi" w:hAnsiTheme="minorHAnsi" w:cstheme="minorHAnsi"/>
          <w:b w:val="0"/>
          <w:color w:val="auto"/>
        </w:rPr>
        <w:t xml:space="preserve"> be re</w:t>
      </w:r>
      <w:r w:rsidR="00B75793" w:rsidRPr="00C2072E">
        <w:rPr>
          <w:rFonts w:asciiTheme="minorHAnsi" w:hAnsiTheme="minorHAnsi" w:cstheme="minorHAnsi"/>
          <w:b w:val="0"/>
          <w:color w:val="auto"/>
        </w:rPr>
        <w:t>sponsible for the</w:t>
      </w:r>
      <w:r w:rsidR="006864AD" w:rsidRPr="00C2072E">
        <w:rPr>
          <w:rFonts w:asciiTheme="minorHAnsi" w:hAnsiTheme="minorHAnsi" w:cstheme="minorHAnsi"/>
          <w:b w:val="0"/>
          <w:color w:val="auto"/>
        </w:rPr>
        <w:t xml:space="preserve"> cost</w:t>
      </w:r>
      <w:r w:rsidR="00B75793" w:rsidRPr="00C2072E">
        <w:rPr>
          <w:rFonts w:asciiTheme="minorHAnsi" w:hAnsiTheme="minorHAnsi" w:cstheme="minorHAnsi"/>
          <w:b w:val="0"/>
          <w:color w:val="auto"/>
        </w:rPr>
        <w:t xml:space="preserve">, including the Employer </w:t>
      </w:r>
      <w:r w:rsidR="00FE048F" w:rsidRPr="00C2072E">
        <w:rPr>
          <w:rFonts w:asciiTheme="minorHAnsi" w:hAnsiTheme="minorHAnsi" w:cstheme="minorHAnsi"/>
          <w:b w:val="0"/>
          <w:color w:val="auto"/>
        </w:rPr>
        <w:t>expenses associated with payroll</w:t>
      </w:r>
      <w:r w:rsidR="00825EE1" w:rsidRPr="00C2072E">
        <w:rPr>
          <w:rFonts w:asciiTheme="minorHAnsi" w:hAnsiTheme="minorHAnsi" w:cstheme="minorHAnsi"/>
          <w:b w:val="0"/>
          <w:color w:val="auto"/>
        </w:rPr>
        <w:t>.</w:t>
      </w:r>
    </w:p>
    <w:p w14:paraId="0FD08EBF" w14:textId="77777777" w:rsidR="003F7871" w:rsidRPr="004C5E91" w:rsidRDefault="003F7871" w:rsidP="006864AD">
      <w:pPr>
        <w:pStyle w:val="Default"/>
        <w:rPr>
          <w:rFonts w:asciiTheme="minorHAnsi" w:hAnsiTheme="minorHAnsi" w:cstheme="minorHAnsi"/>
          <w:b w:val="0"/>
          <w:color w:val="auto"/>
        </w:rPr>
      </w:pPr>
    </w:p>
    <w:p w14:paraId="5A584328" w14:textId="77777777" w:rsidR="006864AD" w:rsidRPr="004C5E91" w:rsidRDefault="006864AD" w:rsidP="006864AD">
      <w:pPr>
        <w:pStyle w:val="Default"/>
        <w:rPr>
          <w:rFonts w:asciiTheme="minorHAnsi" w:hAnsiTheme="minorHAnsi" w:cstheme="minorHAnsi"/>
          <w:b w:val="0"/>
          <w:color w:val="auto"/>
        </w:rPr>
      </w:pPr>
      <w:r w:rsidRPr="004C5E91">
        <w:rPr>
          <w:rFonts w:asciiTheme="minorHAnsi" w:hAnsiTheme="minorHAnsi" w:cstheme="minorHAnsi"/>
          <w:bCs/>
          <w:color w:val="auto"/>
        </w:rPr>
        <w:t xml:space="preserve">HOW WILL THE REFERRAL ADD-PAY BE PAID? </w:t>
      </w:r>
    </w:p>
    <w:p w14:paraId="07154627" w14:textId="51F677E7" w:rsidR="006864AD" w:rsidRDefault="00580D67" w:rsidP="006864AD">
      <w:pPr>
        <w:pStyle w:val="Default"/>
        <w:rPr>
          <w:rFonts w:asciiTheme="minorHAnsi" w:hAnsiTheme="minorHAnsi" w:cstheme="minorHAnsi"/>
          <w:b w:val="0"/>
          <w:color w:val="auto"/>
        </w:rPr>
      </w:pPr>
      <w:r>
        <w:rPr>
          <w:rFonts w:asciiTheme="minorHAnsi" w:hAnsiTheme="minorHAnsi" w:cstheme="minorHAnsi"/>
          <w:b w:val="0"/>
          <w:color w:val="auto"/>
        </w:rPr>
        <w:t xml:space="preserve">The </w:t>
      </w:r>
      <w:r w:rsidR="006864AD" w:rsidRPr="004C5E91">
        <w:rPr>
          <w:rFonts w:asciiTheme="minorHAnsi" w:hAnsiTheme="minorHAnsi" w:cstheme="minorHAnsi"/>
          <w:b w:val="0"/>
          <w:color w:val="auto"/>
        </w:rPr>
        <w:t>HR</w:t>
      </w:r>
      <w:r w:rsidR="00264B65">
        <w:rPr>
          <w:rFonts w:asciiTheme="minorHAnsi" w:hAnsiTheme="minorHAnsi" w:cstheme="minorHAnsi"/>
          <w:b w:val="0"/>
          <w:color w:val="auto"/>
        </w:rPr>
        <w:t xml:space="preserve"> department</w:t>
      </w:r>
      <w:r w:rsidR="006864AD" w:rsidRPr="004C5E91">
        <w:rPr>
          <w:rFonts w:asciiTheme="minorHAnsi" w:hAnsiTheme="minorHAnsi" w:cstheme="minorHAnsi"/>
          <w:b w:val="0"/>
          <w:color w:val="auto"/>
        </w:rPr>
        <w:t xml:space="preserve"> will track employees who successfully referred hires and provide a memo for payment </w:t>
      </w:r>
      <w:r w:rsidR="00264B65">
        <w:rPr>
          <w:rFonts w:asciiTheme="minorHAnsi" w:hAnsiTheme="minorHAnsi" w:cstheme="minorHAnsi"/>
          <w:b w:val="0"/>
          <w:color w:val="auto"/>
        </w:rPr>
        <w:t>on the</w:t>
      </w:r>
      <w:r w:rsidR="006864AD" w:rsidRPr="004C5E91">
        <w:rPr>
          <w:rFonts w:asciiTheme="minorHAnsi" w:hAnsiTheme="minorHAnsi" w:cstheme="minorHAnsi"/>
          <w:b w:val="0"/>
          <w:color w:val="auto"/>
        </w:rPr>
        <w:t xml:space="preserve"> payroll following the successful tenure completion (6-months</w:t>
      </w:r>
      <w:r>
        <w:rPr>
          <w:rFonts w:asciiTheme="minorHAnsi" w:hAnsiTheme="minorHAnsi" w:cstheme="minorHAnsi"/>
          <w:b w:val="0"/>
          <w:color w:val="auto"/>
        </w:rPr>
        <w:t>)</w:t>
      </w:r>
      <w:r w:rsidR="00597C7B">
        <w:rPr>
          <w:rFonts w:asciiTheme="minorHAnsi" w:hAnsiTheme="minorHAnsi" w:cstheme="minorHAnsi"/>
          <w:b w:val="0"/>
          <w:color w:val="auto"/>
        </w:rPr>
        <w:t>.</w:t>
      </w:r>
    </w:p>
    <w:p w14:paraId="2A7C4DF8" w14:textId="77777777" w:rsidR="00264B65" w:rsidRPr="004C5E91" w:rsidRDefault="00264B65" w:rsidP="006864AD">
      <w:pPr>
        <w:pStyle w:val="Default"/>
        <w:rPr>
          <w:rFonts w:asciiTheme="minorHAnsi" w:hAnsiTheme="minorHAnsi" w:cstheme="minorHAnsi"/>
          <w:b w:val="0"/>
          <w:color w:val="auto"/>
        </w:rPr>
      </w:pPr>
    </w:p>
    <w:p w14:paraId="5630F9DE" w14:textId="77777777" w:rsidR="006864AD" w:rsidRPr="004C5E91" w:rsidRDefault="006864AD" w:rsidP="006864AD">
      <w:pPr>
        <w:pStyle w:val="Default"/>
        <w:rPr>
          <w:rFonts w:asciiTheme="minorHAnsi" w:hAnsiTheme="minorHAnsi" w:cstheme="minorHAnsi"/>
          <w:b w:val="0"/>
          <w:color w:val="auto"/>
        </w:rPr>
      </w:pPr>
      <w:r w:rsidRPr="004C5E91">
        <w:rPr>
          <w:rFonts w:asciiTheme="minorHAnsi" w:hAnsiTheme="minorHAnsi" w:cstheme="minorHAnsi"/>
          <w:bCs/>
          <w:color w:val="auto"/>
        </w:rPr>
        <w:t xml:space="preserve">HOW WILL THE REFERRAL ADD-PAY PILOT BE EVALUATED? </w:t>
      </w:r>
    </w:p>
    <w:p w14:paraId="2FEEA03A" w14:textId="1726E588" w:rsidR="006864AD" w:rsidRDefault="00076042" w:rsidP="006864AD">
      <w:pPr>
        <w:pStyle w:val="Default"/>
        <w:rPr>
          <w:rFonts w:asciiTheme="minorHAnsi" w:hAnsiTheme="minorHAnsi" w:cstheme="minorHAnsi"/>
          <w:b w:val="0"/>
          <w:color w:val="auto"/>
        </w:rPr>
      </w:pPr>
      <w:r>
        <w:rPr>
          <w:rFonts w:asciiTheme="minorHAnsi" w:hAnsiTheme="minorHAnsi" w:cstheme="minorHAnsi"/>
          <w:b w:val="0"/>
          <w:color w:val="auto"/>
        </w:rPr>
        <w:t>Commissioners</w:t>
      </w:r>
      <w:r w:rsidR="00580D67">
        <w:rPr>
          <w:rFonts w:asciiTheme="minorHAnsi" w:hAnsiTheme="minorHAnsi" w:cstheme="minorHAnsi"/>
          <w:b w:val="0"/>
          <w:color w:val="auto"/>
        </w:rPr>
        <w:t>’</w:t>
      </w:r>
      <w:r>
        <w:rPr>
          <w:rFonts w:asciiTheme="minorHAnsi" w:hAnsiTheme="minorHAnsi" w:cstheme="minorHAnsi"/>
          <w:b w:val="0"/>
          <w:color w:val="auto"/>
        </w:rPr>
        <w:t xml:space="preserve"> Court</w:t>
      </w:r>
      <w:r w:rsidR="006864AD" w:rsidRPr="004C5E91">
        <w:rPr>
          <w:rFonts w:asciiTheme="minorHAnsi" w:hAnsiTheme="minorHAnsi" w:cstheme="minorHAnsi"/>
          <w:b w:val="0"/>
          <w:color w:val="auto"/>
        </w:rPr>
        <w:t xml:space="preserve"> will, at a minimum, use baseline data of number of candidates referred and number of candidates selected for hire. Turnover rates of new hires for the respective position will be evaluated for both referred and non-referred candidates to assess program effectiveness, along with soliciting feedback from participating departments to help determine the impact and benefits of the program. In addition, </w:t>
      </w:r>
      <w:r w:rsidR="00C524BA">
        <w:rPr>
          <w:rFonts w:asciiTheme="minorHAnsi" w:hAnsiTheme="minorHAnsi" w:cstheme="minorHAnsi"/>
          <w:b w:val="0"/>
          <w:color w:val="auto"/>
        </w:rPr>
        <w:t>Commissioners</w:t>
      </w:r>
      <w:r w:rsidR="00580D67">
        <w:rPr>
          <w:rFonts w:asciiTheme="minorHAnsi" w:hAnsiTheme="minorHAnsi" w:cstheme="minorHAnsi"/>
          <w:b w:val="0"/>
          <w:color w:val="auto"/>
        </w:rPr>
        <w:t>’</w:t>
      </w:r>
      <w:r w:rsidR="00C524BA">
        <w:rPr>
          <w:rFonts w:asciiTheme="minorHAnsi" w:hAnsiTheme="minorHAnsi" w:cstheme="minorHAnsi"/>
          <w:b w:val="0"/>
          <w:color w:val="auto"/>
        </w:rPr>
        <w:t xml:space="preserve"> Court</w:t>
      </w:r>
      <w:r w:rsidR="006864AD" w:rsidRPr="004C5E91">
        <w:rPr>
          <w:rFonts w:asciiTheme="minorHAnsi" w:hAnsiTheme="minorHAnsi" w:cstheme="minorHAnsi"/>
          <w:b w:val="0"/>
          <w:color w:val="auto"/>
        </w:rPr>
        <w:t xml:space="preserve"> will </w:t>
      </w:r>
      <w:r w:rsidR="00C524BA">
        <w:rPr>
          <w:rFonts w:asciiTheme="minorHAnsi" w:hAnsiTheme="minorHAnsi" w:cstheme="minorHAnsi"/>
          <w:b w:val="0"/>
          <w:color w:val="auto"/>
        </w:rPr>
        <w:t>evaluate</w:t>
      </w:r>
      <w:r w:rsidR="006864AD" w:rsidRPr="004C5E91">
        <w:rPr>
          <w:rFonts w:asciiTheme="minorHAnsi" w:hAnsiTheme="minorHAnsi" w:cstheme="minorHAnsi"/>
          <w:b w:val="0"/>
          <w:color w:val="auto"/>
        </w:rPr>
        <w:t xml:space="preserve"> the full cost of the program</w:t>
      </w:r>
      <w:r w:rsidR="00C524BA">
        <w:rPr>
          <w:rFonts w:asciiTheme="minorHAnsi" w:hAnsiTheme="minorHAnsi" w:cstheme="minorHAnsi"/>
          <w:b w:val="0"/>
          <w:color w:val="auto"/>
        </w:rPr>
        <w:t xml:space="preserve"> on a yearly basis and determine if it</w:t>
      </w:r>
      <w:r w:rsidR="006864AD" w:rsidRPr="004C5E91">
        <w:rPr>
          <w:rFonts w:asciiTheme="minorHAnsi" w:hAnsiTheme="minorHAnsi" w:cstheme="minorHAnsi"/>
          <w:b w:val="0"/>
          <w:color w:val="auto"/>
        </w:rPr>
        <w:t xml:space="preserve"> should be continued. </w:t>
      </w:r>
    </w:p>
    <w:p w14:paraId="61E2240E" w14:textId="77777777" w:rsidR="00A35AFA" w:rsidRDefault="00A35AFA" w:rsidP="006864AD">
      <w:pPr>
        <w:pStyle w:val="Default"/>
        <w:rPr>
          <w:rFonts w:asciiTheme="minorHAnsi" w:hAnsiTheme="minorHAnsi" w:cstheme="minorHAnsi"/>
          <w:bCs/>
          <w:color w:val="auto"/>
        </w:rPr>
      </w:pPr>
    </w:p>
    <w:p w14:paraId="45C40796" w14:textId="40ADAD67" w:rsidR="006864AD" w:rsidRPr="004C5E91" w:rsidRDefault="006864AD" w:rsidP="006864AD">
      <w:pPr>
        <w:pStyle w:val="Default"/>
        <w:rPr>
          <w:rFonts w:asciiTheme="minorHAnsi" w:hAnsiTheme="minorHAnsi" w:cstheme="minorHAnsi"/>
          <w:b w:val="0"/>
          <w:color w:val="auto"/>
        </w:rPr>
      </w:pPr>
      <w:r w:rsidRPr="004C5E91">
        <w:rPr>
          <w:rFonts w:asciiTheme="minorHAnsi" w:hAnsiTheme="minorHAnsi" w:cstheme="minorHAnsi"/>
          <w:bCs/>
          <w:color w:val="auto"/>
        </w:rPr>
        <w:t xml:space="preserve">IF I HAVE ADDITIONAL QUESTIONS REGARDING THIS PROGRAM, WHO SHOULD I VISIT WITH? </w:t>
      </w:r>
    </w:p>
    <w:p w14:paraId="52519574" w14:textId="59BDF9A6" w:rsidR="004E5A09" w:rsidRPr="004C5E91" w:rsidRDefault="006864AD" w:rsidP="006864AD">
      <w:pPr>
        <w:rPr>
          <w:rFonts w:asciiTheme="minorHAnsi" w:hAnsiTheme="minorHAnsi" w:cstheme="minorHAnsi"/>
          <w:sz w:val="24"/>
        </w:rPr>
      </w:pPr>
      <w:r w:rsidRPr="004C5E91">
        <w:rPr>
          <w:rFonts w:asciiTheme="minorHAnsi" w:hAnsiTheme="minorHAnsi" w:cstheme="minorHAnsi"/>
          <w:b w:val="0"/>
          <w:sz w:val="24"/>
        </w:rPr>
        <w:t xml:space="preserve">Contact </w:t>
      </w:r>
      <w:r w:rsidR="00580D67">
        <w:rPr>
          <w:rFonts w:asciiTheme="minorHAnsi" w:hAnsiTheme="minorHAnsi" w:cstheme="minorHAnsi"/>
          <w:b w:val="0"/>
          <w:sz w:val="24"/>
        </w:rPr>
        <w:t xml:space="preserve">the </w:t>
      </w:r>
      <w:r w:rsidRPr="004C5E91">
        <w:rPr>
          <w:rFonts w:asciiTheme="minorHAnsi" w:hAnsiTheme="minorHAnsi" w:cstheme="minorHAnsi"/>
          <w:b w:val="0"/>
          <w:sz w:val="24"/>
        </w:rPr>
        <w:t>HR</w:t>
      </w:r>
      <w:r w:rsidR="00A35AFA">
        <w:rPr>
          <w:rFonts w:asciiTheme="minorHAnsi" w:hAnsiTheme="minorHAnsi" w:cstheme="minorHAnsi"/>
          <w:b w:val="0"/>
          <w:sz w:val="24"/>
        </w:rPr>
        <w:t xml:space="preserve"> department</w:t>
      </w:r>
      <w:r w:rsidR="00580D67">
        <w:rPr>
          <w:rFonts w:asciiTheme="minorHAnsi" w:hAnsiTheme="minorHAnsi" w:cstheme="minorHAnsi"/>
          <w:b w:val="0"/>
          <w:sz w:val="24"/>
        </w:rPr>
        <w:t xml:space="preserve"> </w:t>
      </w:r>
      <w:r w:rsidR="007404EA">
        <w:rPr>
          <w:rFonts w:asciiTheme="minorHAnsi" w:hAnsiTheme="minorHAnsi" w:cstheme="minorHAnsi"/>
          <w:b w:val="0"/>
          <w:sz w:val="24"/>
        </w:rPr>
        <w:t>at (</w:t>
      </w:r>
      <w:r w:rsidR="00A35AFA">
        <w:rPr>
          <w:rFonts w:asciiTheme="minorHAnsi" w:hAnsiTheme="minorHAnsi" w:cstheme="minorHAnsi"/>
          <w:b w:val="0"/>
          <w:sz w:val="24"/>
        </w:rPr>
        <w:t>903</w:t>
      </w:r>
      <w:r w:rsidR="00580D67">
        <w:rPr>
          <w:rFonts w:asciiTheme="minorHAnsi" w:hAnsiTheme="minorHAnsi" w:cstheme="minorHAnsi"/>
          <w:b w:val="0"/>
          <w:sz w:val="24"/>
        </w:rPr>
        <w:t xml:space="preserve">) </w:t>
      </w:r>
      <w:r w:rsidR="00A35AFA">
        <w:rPr>
          <w:rFonts w:asciiTheme="minorHAnsi" w:hAnsiTheme="minorHAnsi" w:cstheme="minorHAnsi"/>
          <w:b w:val="0"/>
          <w:sz w:val="24"/>
        </w:rPr>
        <w:t>473-50</w:t>
      </w:r>
      <w:r w:rsidR="00580D67">
        <w:rPr>
          <w:rFonts w:asciiTheme="minorHAnsi" w:hAnsiTheme="minorHAnsi" w:cstheme="minorHAnsi"/>
          <w:b w:val="0"/>
          <w:sz w:val="24"/>
        </w:rPr>
        <w:t xml:space="preserve">11. </w:t>
      </w:r>
      <w:r w:rsidR="00A35AFA">
        <w:rPr>
          <w:rFonts w:asciiTheme="minorHAnsi" w:hAnsiTheme="minorHAnsi" w:cstheme="minorHAnsi"/>
          <w:b w:val="0"/>
          <w:sz w:val="24"/>
        </w:rPr>
        <w:t xml:space="preserve"> </w:t>
      </w:r>
    </w:p>
    <w:sectPr w:rsidR="004E5A09" w:rsidRPr="004C5E91" w:rsidSect="00A35AFA">
      <w:pgSz w:w="12240" w:h="15840"/>
      <w:pgMar w:top="1080" w:right="720" w:bottom="1080" w:left="72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07B"/>
    <w:multiLevelType w:val="hybridMultilevel"/>
    <w:tmpl w:val="F474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A4D3D"/>
    <w:multiLevelType w:val="hybridMultilevel"/>
    <w:tmpl w:val="C3F8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A4121"/>
    <w:multiLevelType w:val="hybridMultilevel"/>
    <w:tmpl w:val="CC0E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AD"/>
    <w:rsid w:val="00053CDD"/>
    <w:rsid w:val="00076042"/>
    <w:rsid w:val="00252024"/>
    <w:rsid w:val="00264B65"/>
    <w:rsid w:val="002F208C"/>
    <w:rsid w:val="003559CD"/>
    <w:rsid w:val="003F7871"/>
    <w:rsid w:val="004C5E91"/>
    <w:rsid w:val="004D56CE"/>
    <w:rsid w:val="00580D67"/>
    <w:rsid w:val="00597C7B"/>
    <w:rsid w:val="006416AA"/>
    <w:rsid w:val="006864AD"/>
    <w:rsid w:val="007404EA"/>
    <w:rsid w:val="00813FD7"/>
    <w:rsid w:val="00825EE1"/>
    <w:rsid w:val="008306CC"/>
    <w:rsid w:val="008750F4"/>
    <w:rsid w:val="008803B9"/>
    <w:rsid w:val="00915940"/>
    <w:rsid w:val="00A35AFA"/>
    <w:rsid w:val="00A71F26"/>
    <w:rsid w:val="00B56587"/>
    <w:rsid w:val="00B75793"/>
    <w:rsid w:val="00C2072E"/>
    <w:rsid w:val="00C524BA"/>
    <w:rsid w:val="00C97F1C"/>
    <w:rsid w:val="00D435BC"/>
    <w:rsid w:val="00E237B9"/>
    <w:rsid w:val="00E57385"/>
    <w:rsid w:val="00E67E47"/>
    <w:rsid w:val="00E71223"/>
    <w:rsid w:val="00EC627F"/>
    <w:rsid w:val="00EF120C"/>
    <w:rsid w:val="00F175F0"/>
    <w:rsid w:val="00FE0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BDD4"/>
  <w15:chartTrackingRefBased/>
  <w15:docId w15:val="{E132B235-9A89-4941-BAE4-3344C677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64AD"/>
    <w:pPr>
      <w:autoSpaceDE w:val="0"/>
      <w:autoSpaceDN w:val="0"/>
      <w:adjustRightInd w:val="0"/>
      <w:spacing w:after="0" w:line="240" w:lineRule="auto"/>
    </w:pPr>
    <w:rPr>
      <w:rFonts w:ascii="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Parker</dc:creator>
  <cp:keywords/>
  <dc:description/>
  <cp:lastModifiedBy>Tammi Bryd</cp:lastModifiedBy>
  <cp:revision>2</cp:revision>
  <dcterms:created xsi:type="dcterms:W3CDTF">2021-12-23T14:50:00Z</dcterms:created>
  <dcterms:modified xsi:type="dcterms:W3CDTF">2021-12-23T14:50:00Z</dcterms:modified>
</cp:coreProperties>
</file>